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550BC87" w14:textId="33CCADBD" w:rsidR="00466705" w:rsidRDefault="001071D6" w:rsidP="00466705">
      <w:pPr>
        <w:ind w:left="2832" w:firstLine="708"/>
        <w:rPr>
          <w:u w:val="single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E31FE9B" wp14:editId="225C506F">
            <wp:simplePos x="0" y="0"/>
            <wp:positionH relativeFrom="margin">
              <wp:posOffset>581479</wp:posOffset>
            </wp:positionH>
            <wp:positionV relativeFrom="margin">
              <wp:posOffset>0</wp:posOffset>
            </wp:positionV>
            <wp:extent cx="3145790" cy="620395"/>
            <wp:effectExtent l="0" t="0" r="0" b="8255"/>
            <wp:wrapTight wrapText="bothSides">
              <wp:wrapPolygon edited="0">
                <wp:start x="0" y="0"/>
                <wp:lineTo x="0" y="21224"/>
                <wp:lineTo x="21452" y="21224"/>
                <wp:lineTo x="21452" y="0"/>
                <wp:lineTo x="0" y="0"/>
              </wp:wrapPolygon>
            </wp:wrapTight>
            <wp:docPr id="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6705">
        <w:rPr>
          <w:noProof/>
        </w:rPr>
        <w:drawing>
          <wp:anchor distT="0" distB="0" distL="114300" distR="114300" simplePos="0" relativeHeight="251660288" behindDoc="1" locked="0" layoutInCell="1" allowOverlap="1" wp14:anchorId="314CBD9F" wp14:editId="0C7D8EB7">
            <wp:simplePos x="0" y="0"/>
            <wp:positionH relativeFrom="margin">
              <wp:posOffset>-6350</wp:posOffset>
            </wp:positionH>
            <wp:positionV relativeFrom="margin">
              <wp:align>top</wp:align>
            </wp:positionV>
            <wp:extent cx="3145790" cy="620395"/>
            <wp:effectExtent l="0" t="0" r="0" b="8255"/>
            <wp:wrapTight wrapText="bothSides">
              <wp:wrapPolygon edited="0">
                <wp:start x="0" y="0"/>
                <wp:lineTo x="0" y="21224"/>
                <wp:lineTo x="21452" y="21224"/>
                <wp:lineTo x="21452" y="0"/>
                <wp:lineTo x="0" y="0"/>
              </wp:wrapPolygon>
            </wp:wrapTight>
            <wp:docPr id="1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6705">
        <w:rPr>
          <w:noProof/>
        </w:rPr>
        <w:drawing>
          <wp:anchor distT="0" distB="0" distL="114300" distR="114300" simplePos="0" relativeHeight="251661312" behindDoc="1" locked="0" layoutInCell="1" allowOverlap="1" wp14:anchorId="180237E8" wp14:editId="3837E632">
            <wp:simplePos x="0" y="0"/>
            <wp:positionH relativeFrom="column">
              <wp:posOffset>5469255</wp:posOffset>
            </wp:positionH>
            <wp:positionV relativeFrom="margin">
              <wp:align>top</wp:align>
            </wp:positionV>
            <wp:extent cx="1036320" cy="1408430"/>
            <wp:effectExtent l="0" t="0" r="0" b="1270"/>
            <wp:wrapTight wrapText="bothSides">
              <wp:wrapPolygon edited="0">
                <wp:start x="0" y="0"/>
                <wp:lineTo x="0" y="21327"/>
                <wp:lineTo x="21044" y="21327"/>
                <wp:lineTo x="2104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66705" w:rsidRPr="00466705">
        <w:rPr>
          <w:u w:val="single"/>
        </w:rPr>
        <w:t xml:space="preserve"> </w:t>
      </w:r>
    </w:p>
    <w:p w14:paraId="05A06639" w14:textId="77777777" w:rsidR="00466705" w:rsidRDefault="00466705" w:rsidP="00466705">
      <w:pPr>
        <w:ind w:left="2832" w:firstLine="708"/>
        <w:rPr>
          <w:u w:val="single"/>
        </w:rPr>
      </w:pPr>
    </w:p>
    <w:p w14:paraId="0A76CAA7" w14:textId="77777777" w:rsidR="00466705" w:rsidRDefault="00466705" w:rsidP="00466705">
      <w:pPr>
        <w:ind w:left="2832" w:firstLine="708"/>
        <w:rPr>
          <w:u w:val="single"/>
        </w:rPr>
      </w:pPr>
    </w:p>
    <w:p w14:paraId="3367767E" w14:textId="77777777" w:rsidR="00466705" w:rsidRDefault="00466705" w:rsidP="00466705">
      <w:pPr>
        <w:ind w:left="2832" w:firstLine="708"/>
        <w:rPr>
          <w:u w:val="single"/>
        </w:rPr>
      </w:pPr>
    </w:p>
    <w:p w14:paraId="53E1A832" w14:textId="0A4926F0" w:rsidR="00466705" w:rsidRDefault="00466705" w:rsidP="00466705">
      <w:pPr>
        <w:ind w:left="2832" w:firstLine="708"/>
      </w:pPr>
      <w:r w:rsidRPr="00953BFB">
        <w:rPr>
          <w:u w:val="single"/>
        </w:rPr>
        <w:t>Auteurs</w:t>
      </w:r>
      <w:r>
        <w:t> : Julie Rémy et Florence Deneuve</w:t>
      </w:r>
    </w:p>
    <w:p w14:paraId="5343E207" w14:textId="1D20EB4C" w:rsidR="006D6167" w:rsidRDefault="006D6167" w:rsidP="006D6167"/>
    <w:p w14:paraId="6E42FDD5" w14:textId="77777777" w:rsidR="00783E4C" w:rsidRPr="00466705" w:rsidRDefault="008954AC">
      <w:pPr>
        <w:jc w:val="center"/>
        <w:rPr>
          <w:i/>
          <w:sz w:val="22"/>
          <w:szCs w:val="22"/>
        </w:rPr>
      </w:pPr>
      <w:r w:rsidRPr="00466705">
        <w:rPr>
          <w:b/>
          <w:i/>
          <w:iCs/>
          <w:sz w:val="56"/>
          <w:szCs w:val="22"/>
        </w:rPr>
        <w:t>Tester la loi de Mariotte</w:t>
      </w:r>
    </w:p>
    <w:p w14:paraId="1B10C5AC" w14:textId="77777777" w:rsidR="00ED5ECB" w:rsidRDefault="00ED5ECB">
      <w:pPr>
        <w:rPr>
          <w:b/>
          <w:i/>
          <w:iCs/>
        </w:rPr>
      </w:pPr>
    </w:p>
    <w:p w14:paraId="6D7C2389" w14:textId="77777777" w:rsidR="00784D62" w:rsidRPr="0061612E" w:rsidRDefault="00783E4C">
      <w:pPr>
        <w:rPr>
          <w:b/>
          <w:i/>
          <w:iCs/>
          <w:u w:val="single"/>
        </w:rPr>
      </w:pPr>
      <w:r w:rsidRPr="0061612E">
        <w:rPr>
          <w:b/>
          <w:i/>
          <w:iCs/>
          <w:u w:val="single"/>
        </w:rPr>
        <w:t>Introduction</w:t>
      </w:r>
      <w:r w:rsidR="00784D62" w:rsidRPr="0061612E">
        <w:rPr>
          <w:b/>
          <w:i/>
          <w:iCs/>
          <w:u w:val="single"/>
        </w:rPr>
        <w:t xml:space="preserve"> : </w:t>
      </w:r>
    </w:p>
    <w:p w14:paraId="4E6C269F" w14:textId="77777777" w:rsidR="00B21399" w:rsidRDefault="00B21399">
      <w:pPr>
        <w:rPr>
          <w:rFonts w:ascii="Times New Roman" w:hAnsi="Times New Roman" w:cs="Times New Roman"/>
          <w:iCs/>
          <w:sz w:val="22"/>
          <w:szCs w:val="22"/>
        </w:rPr>
      </w:pPr>
      <w:r w:rsidRPr="00331927">
        <w:rPr>
          <w:rFonts w:ascii="Times New Roman" w:hAnsi="Times New Roman" w:cs="Times New Roman"/>
          <w:iCs/>
          <w:sz w:val="22"/>
          <w:szCs w:val="22"/>
        </w:rPr>
        <w:t xml:space="preserve">Pratiquer une démarche expérimentale pour </w:t>
      </w:r>
      <w:r>
        <w:rPr>
          <w:rFonts w:ascii="Times New Roman" w:hAnsi="Times New Roman" w:cs="Times New Roman"/>
          <w:iCs/>
          <w:sz w:val="22"/>
          <w:szCs w:val="22"/>
        </w:rPr>
        <w:t xml:space="preserve">vérifier la loi de Mariotte </w:t>
      </w:r>
      <w:r w:rsidRPr="00331927">
        <w:rPr>
          <w:rFonts w:ascii="Times New Roman" w:hAnsi="Times New Roman" w:cs="Times New Roman"/>
          <w:iCs/>
          <w:sz w:val="22"/>
          <w:szCs w:val="22"/>
        </w:rPr>
        <w:t>à partir d’une série de mesures</w:t>
      </w:r>
      <w:r>
        <w:rPr>
          <w:rFonts w:ascii="Times New Roman" w:hAnsi="Times New Roman" w:cs="Times New Roman"/>
          <w:iCs/>
          <w:sz w:val="22"/>
          <w:szCs w:val="22"/>
        </w:rPr>
        <w:t xml:space="preserve"> réalisées avec un capteur et microcontrôleur. </w:t>
      </w:r>
    </w:p>
    <w:p w14:paraId="26127250" w14:textId="77777777" w:rsidR="00B21399" w:rsidRDefault="00B21399">
      <w:pPr>
        <w:rPr>
          <w:i/>
          <w:iCs/>
        </w:rPr>
      </w:pPr>
      <w:r>
        <w:rPr>
          <w:rFonts w:ascii="Times New Roman" w:hAnsi="Times New Roman" w:cs="Times New Roman"/>
          <w:iCs/>
          <w:sz w:val="22"/>
          <w:szCs w:val="22"/>
        </w:rPr>
        <w:t>Exploitation des mesures avec un tableur (type Regressi), ou un programme Python.</w:t>
      </w:r>
    </w:p>
    <w:p w14:paraId="2CB824A8" w14:textId="77777777" w:rsidR="00AA01F6" w:rsidRDefault="00AA01F6">
      <w:pPr>
        <w:rPr>
          <w:b/>
          <w:u w:val="single"/>
        </w:rPr>
      </w:pPr>
    </w:p>
    <w:p w14:paraId="2F630059" w14:textId="77777777" w:rsidR="00487B90" w:rsidRDefault="00487B90" w:rsidP="00487B90">
      <w:pPr>
        <w:rPr>
          <w:b/>
          <w:u w:val="single"/>
        </w:rPr>
      </w:pPr>
      <w:r>
        <w:rPr>
          <w:b/>
          <w:u w:val="single"/>
        </w:rPr>
        <w:t xml:space="preserve">•  les exemples d'usages : </w:t>
      </w:r>
    </w:p>
    <w:p w14:paraId="04111C78" w14:textId="47D8C192" w:rsidR="00B21399" w:rsidRDefault="00B21399" w:rsidP="00487B90">
      <w:pPr>
        <w:rPr>
          <w:i/>
        </w:rPr>
      </w:pPr>
      <w:r>
        <w:rPr>
          <w:i/>
        </w:rPr>
        <w:t xml:space="preserve">Mesures de pressions et de volumes et leur exploitation afin de tester la loi </w:t>
      </w:r>
    </w:p>
    <w:p w14:paraId="7CFE310A" w14:textId="6CEA2A64" w:rsidR="00466705" w:rsidRDefault="00466705" w:rsidP="00466705">
      <w:pPr>
        <w:rPr>
          <w:i/>
          <w:iCs/>
          <w:color w:val="0070C0"/>
        </w:rPr>
      </w:pPr>
      <w:r w:rsidRPr="00DE07DB">
        <w:rPr>
          <w:i/>
          <w:iCs/>
          <w:u w:val="single"/>
        </w:rPr>
        <w:t>Remarque</w:t>
      </w:r>
      <w:r>
        <w:rPr>
          <w:i/>
          <w:iCs/>
        </w:rPr>
        <w:t xml:space="preserve"> : </w:t>
      </w:r>
      <w:r w:rsidRPr="00DE07DB">
        <w:rPr>
          <w:i/>
          <w:iCs/>
          <w:color w:val="0070C0"/>
        </w:rPr>
        <w:t>Ce scénario</w:t>
      </w:r>
      <w:r>
        <w:rPr>
          <w:i/>
          <w:iCs/>
          <w:color w:val="0070C0"/>
        </w:rPr>
        <w:t xml:space="preserve"> n’a pas pu être testé avec les élèves mais a été présenté lors de formation académique</w:t>
      </w:r>
      <w:r w:rsidR="00990C3B">
        <w:rPr>
          <w:i/>
          <w:iCs/>
          <w:color w:val="0070C0"/>
        </w:rPr>
        <w:t xml:space="preserve"> et le capteur avec le programme testé.</w:t>
      </w:r>
    </w:p>
    <w:p w14:paraId="6186D5A1" w14:textId="77777777" w:rsidR="00466705" w:rsidRDefault="00466705" w:rsidP="00487B90">
      <w:pPr>
        <w:rPr>
          <w:i/>
        </w:rPr>
      </w:pPr>
    </w:p>
    <w:p w14:paraId="39032722" w14:textId="77777777" w:rsidR="0061612E" w:rsidRDefault="00783E4C">
      <w:pPr>
        <w:rPr>
          <w:b/>
          <w:u w:val="single"/>
        </w:rPr>
      </w:pPr>
      <w:r>
        <w:rPr>
          <w:b/>
          <w:u w:val="single"/>
        </w:rPr>
        <w:t xml:space="preserve">• Niveau : </w:t>
      </w:r>
    </w:p>
    <w:p w14:paraId="49011493" w14:textId="77777777" w:rsidR="00783E4C" w:rsidRPr="0061612E" w:rsidRDefault="006903C4">
      <w:r>
        <w:rPr>
          <w:i/>
          <w:iCs/>
        </w:rPr>
        <w:t>1</w:t>
      </w:r>
      <w:r w:rsidRPr="006903C4">
        <w:rPr>
          <w:i/>
          <w:iCs/>
          <w:vertAlign w:val="superscript"/>
        </w:rPr>
        <w:t>e</w:t>
      </w:r>
      <w:r>
        <w:rPr>
          <w:i/>
          <w:iCs/>
        </w:rPr>
        <w:t xml:space="preserve"> générale spécialité physique-chimie </w:t>
      </w:r>
    </w:p>
    <w:p w14:paraId="497F2158" w14:textId="77777777" w:rsidR="00953F04" w:rsidRDefault="00953F04">
      <w:pPr>
        <w:rPr>
          <w:b/>
          <w:u w:val="single"/>
        </w:rPr>
      </w:pPr>
    </w:p>
    <w:p w14:paraId="2D2F13EC" w14:textId="77777777" w:rsidR="00ED5ECB" w:rsidRDefault="00ED5ECB" w:rsidP="00ED5ECB">
      <w:pPr>
        <w:rPr>
          <w:b/>
          <w:u w:val="single"/>
        </w:rPr>
      </w:pPr>
      <w:r>
        <w:rPr>
          <w:b/>
          <w:u w:val="single"/>
        </w:rPr>
        <w:t>• Les objectifs :</w:t>
      </w:r>
    </w:p>
    <w:p w14:paraId="021C0E3E" w14:textId="77777777" w:rsidR="000254C5" w:rsidRPr="00C479A8" w:rsidRDefault="00A74710" w:rsidP="00C479A8">
      <w:pPr>
        <w:pStyle w:val="Paragraphedeliste"/>
        <w:numPr>
          <w:ilvl w:val="0"/>
          <w:numId w:val="4"/>
        </w:numPr>
        <w:rPr>
          <w:i/>
        </w:rPr>
      </w:pPr>
      <w:r w:rsidRPr="00C479A8">
        <w:rPr>
          <w:i/>
        </w:rPr>
        <w:t>Tester la loi de Mariotte</w:t>
      </w:r>
      <w:r w:rsidR="004C0706" w:rsidRPr="00C479A8">
        <w:rPr>
          <w:i/>
        </w:rPr>
        <w:t xml:space="preserve"> </w:t>
      </w:r>
      <w:r w:rsidRPr="00C479A8">
        <w:rPr>
          <w:i/>
        </w:rPr>
        <w:t>en utilisant un dispositif comportant un microcontrôleur</w:t>
      </w:r>
    </w:p>
    <w:p w14:paraId="095B1B45" w14:textId="77777777" w:rsidR="00ED5ECB" w:rsidRPr="00C479A8" w:rsidRDefault="004C0706" w:rsidP="00C479A8">
      <w:pPr>
        <w:pStyle w:val="Paragraphedeliste"/>
        <w:numPr>
          <w:ilvl w:val="0"/>
          <w:numId w:val="4"/>
        </w:numPr>
        <w:rPr>
          <w:i/>
        </w:rPr>
      </w:pPr>
      <w:r w:rsidRPr="00C479A8">
        <w:rPr>
          <w:i/>
        </w:rPr>
        <w:t>M</w:t>
      </w:r>
      <w:r w:rsidR="00A74710" w:rsidRPr="00C479A8">
        <w:rPr>
          <w:i/>
        </w:rPr>
        <w:t>esure de pression</w:t>
      </w:r>
      <w:r w:rsidRPr="00C479A8">
        <w:rPr>
          <w:i/>
        </w:rPr>
        <w:t>s</w:t>
      </w:r>
      <w:r w:rsidR="00A74710" w:rsidRPr="00C479A8">
        <w:rPr>
          <w:i/>
        </w:rPr>
        <w:t xml:space="preserve"> avec le capteur et de volumes d’air</w:t>
      </w:r>
      <w:r w:rsidRPr="00C479A8">
        <w:rPr>
          <w:i/>
        </w:rPr>
        <w:t xml:space="preserve"> avec la seringue.</w:t>
      </w:r>
    </w:p>
    <w:p w14:paraId="0731E922" w14:textId="76D25E8A" w:rsidR="00A74710" w:rsidRPr="00C479A8" w:rsidRDefault="00A74710" w:rsidP="00C479A8">
      <w:pPr>
        <w:pStyle w:val="Paragraphedeliste"/>
        <w:numPr>
          <w:ilvl w:val="0"/>
          <w:numId w:val="4"/>
        </w:numPr>
        <w:rPr>
          <w:i/>
        </w:rPr>
      </w:pPr>
      <w:r w:rsidRPr="00C479A8">
        <w:rPr>
          <w:i/>
        </w:rPr>
        <w:t xml:space="preserve">Les élèves relèvent dans un tableur les deux grandeurs physiques variables puis </w:t>
      </w:r>
      <w:r w:rsidR="005A3A00" w:rsidRPr="00C479A8">
        <w:rPr>
          <w:i/>
        </w:rPr>
        <w:t>tracent le</w:t>
      </w:r>
      <w:r w:rsidR="00C479A8">
        <w:rPr>
          <w:i/>
        </w:rPr>
        <w:t xml:space="preserve"> graphe </w:t>
      </w:r>
      <w:r w:rsidRPr="00C479A8">
        <w:rPr>
          <w:i/>
        </w:rPr>
        <w:t>p*V</w:t>
      </w:r>
      <w:r w:rsidR="00C479A8" w:rsidRPr="00C479A8">
        <w:rPr>
          <w:i/>
        </w:rPr>
        <w:t xml:space="preserve"> en fonction de </w:t>
      </w:r>
      <w:r w:rsidR="005A3A00" w:rsidRPr="00C479A8">
        <w:rPr>
          <w:i/>
        </w:rPr>
        <w:t>V pour</w:t>
      </w:r>
      <w:r w:rsidRPr="00C479A8">
        <w:rPr>
          <w:i/>
        </w:rPr>
        <w:t xml:space="preserve"> tester la loi de Mariotte (p*V = constante)</w:t>
      </w:r>
      <w:r w:rsidR="00C479A8">
        <w:rPr>
          <w:i/>
        </w:rPr>
        <w:t xml:space="preserve"> </w:t>
      </w:r>
      <w:r w:rsidRPr="00C479A8">
        <w:rPr>
          <w:i/>
        </w:rPr>
        <w:t xml:space="preserve">avec un tableur type </w:t>
      </w:r>
      <w:r w:rsidR="005A3A00" w:rsidRPr="00C479A8">
        <w:rPr>
          <w:i/>
        </w:rPr>
        <w:t>Regressi</w:t>
      </w:r>
      <w:r w:rsidRPr="00C479A8">
        <w:rPr>
          <w:i/>
        </w:rPr>
        <w:t xml:space="preserve"> ou avec un langage de programmation Python. </w:t>
      </w:r>
    </w:p>
    <w:p w14:paraId="20C97744" w14:textId="77777777" w:rsidR="004C0706" w:rsidRDefault="004C0706" w:rsidP="00ED5ECB">
      <w:pPr>
        <w:rPr>
          <w:i/>
        </w:rPr>
      </w:pPr>
    </w:p>
    <w:p w14:paraId="6BF11F94" w14:textId="77777777" w:rsidR="00783E4C" w:rsidRDefault="00783E4C">
      <w:pPr>
        <w:rPr>
          <w:b/>
          <w:u w:val="single"/>
        </w:rPr>
      </w:pPr>
      <w:r>
        <w:rPr>
          <w:b/>
          <w:u w:val="single"/>
        </w:rPr>
        <w:t>• Compétences :</w:t>
      </w:r>
    </w:p>
    <w:tbl>
      <w:tblPr>
        <w:tblpPr w:leftFromText="141" w:rightFromText="141" w:vertAnchor="text" w:horzAnchor="margin" w:tblpXSpec="center" w:tblpY="205"/>
        <w:tblW w:w="993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92"/>
        <w:gridCol w:w="5244"/>
      </w:tblGrid>
      <w:tr w:rsidR="00C479A8" w:rsidRPr="004C0706" w14:paraId="3CB18391" w14:textId="77777777" w:rsidTr="00C479A8">
        <w:trPr>
          <w:trHeight w:val="468"/>
        </w:trPr>
        <w:tc>
          <w:tcPr>
            <w:tcW w:w="4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556CB3" w14:textId="77777777" w:rsidR="00C479A8" w:rsidRPr="004C0706" w:rsidRDefault="00C479A8" w:rsidP="00C479A8">
            <w:pPr>
              <w:rPr>
                <w:i/>
              </w:rPr>
            </w:pPr>
            <w:r w:rsidRPr="004C0706">
              <w:rPr>
                <w:b/>
                <w:bCs/>
                <w:i/>
              </w:rPr>
              <w:t>Notions et contenus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37D34A" w14:textId="77777777" w:rsidR="00C479A8" w:rsidRPr="004C0706" w:rsidRDefault="00C479A8" w:rsidP="00C479A8">
            <w:pPr>
              <w:rPr>
                <w:i/>
              </w:rPr>
            </w:pPr>
            <w:r w:rsidRPr="004C0706">
              <w:rPr>
                <w:b/>
                <w:bCs/>
                <w:i/>
              </w:rPr>
              <w:t>Compétences attendues</w:t>
            </w:r>
          </w:p>
        </w:tc>
      </w:tr>
      <w:tr w:rsidR="00C479A8" w:rsidRPr="004C0706" w14:paraId="55FA58F9" w14:textId="77777777" w:rsidTr="00C479A8">
        <w:trPr>
          <w:trHeight w:val="1054"/>
        </w:trPr>
        <w:tc>
          <w:tcPr>
            <w:tcW w:w="4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1128AC" w14:textId="77777777" w:rsidR="00C479A8" w:rsidRPr="004C0706" w:rsidRDefault="00C479A8" w:rsidP="00C479A8">
            <w:pPr>
              <w:rPr>
                <w:i/>
              </w:rPr>
            </w:pPr>
            <w:r w:rsidRPr="004C0706">
              <w:rPr>
                <w:i/>
              </w:rPr>
              <w:t xml:space="preserve">Modèle de comportement d’un gaz : loi de Mariotte. </w:t>
            </w:r>
            <w:r w:rsidRPr="004C0706">
              <w:rPr>
                <w:i/>
              </w:rPr>
              <w:tab/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51FD8B" w14:textId="77777777" w:rsidR="00C479A8" w:rsidRPr="004C0706" w:rsidRDefault="00C479A8" w:rsidP="00C479A8">
            <w:pPr>
              <w:rPr>
                <w:i/>
              </w:rPr>
            </w:pPr>
            <w:r w:rsidRPr="004C0706">
              <w:rPr>
                <w:i/>
              </w:rPr>
              <w:t xml:space="preserve">Utiliser la loi de Mariotte. </w:t>
            </w:r>
          </w:p>
          <w:p w14:paraId="067873AD" w14:textId="77777777" w:rsidR="00C479A8" w:rsidRPr="004C0706" w:rsidRDefault="00C479A8" w:rsidP="00C479A8">
            <w:pPr>
              <w:rPr>
                <w:i/>
              </w:rPr>
            </w:pPr>
            <w:r w:rsidRPr="004C0706">
              <w:rPr>
                <w:i/>
                <w:iCs/>
              </w:rPr>
              <w:t xml:space="preserve">Tester la loi de Mariotte, par exemple en utilisant un dispositif comportant un microcontrôleur. </w:t>
            </w:r>
          </w:p>
        </w:tc>
      </w:tr>
    </w:tbl>
    <w:p w14:paraId="7A9E8953" w14:textId="77777777" w:rsidR="00C479A8" w:rsidRDefault="00C479A8">
      <w:pPr>
        <w:rPr>
          <w:i/>
        </w:rPr>
      </w:pPr>
    </w:p>
    <w:p w14:paraId="2F0736B4" w14:textId="77777777" w:rsidR="00783E4C" w:rsidRDefault="00783E4C">
      <w:pPr>
        <w:rPr>
          <w:i/>
          <w:iCs/>
        </w:rPr>
      </w:pPr>
      <w:r>
        <w:rPr>
          <w:b/>
          <w:u w:val="single"/>
        </w:rPr>
        <w:t xml:space="preserve">• </w:t>
      </w:r>
      <w:r>
        <w:rPr>
          <w:b/>
          <w:i/>
          <w:iCs/>
          <w:u w:val="single"/>
        </w:rPr>
        <w:t>Contexte pédagogique :</w:t>
      </w:r>
      <w:r>
        <w:rPr>
          <w:b/>
          <w:u w:val="single"/>
        </w:rPr>
        <w:t xml:space="preserve">   </w:t>
      </w:r>
    </w:p>
    <w:p w14:paraId="42CA737A" w14:textId="77777777" w:rsidR="00783E4C" w:rsidRDefault="00783E4C">
      <w:pPr>
        <w:rPr>
          <w:i/>
          <w:iCs/>
        </w:rPr>
      </w:pPr>
      <w:r>
        <w:rPr>
          <w:i/>
          <w:iCs/>
        </w:rPr>
        <w:t>Environnement pédagogique, exemple :</w:t>
      </w:r>
    </w:p>
    <w:p w14:paraId="6BBCF239" w14:textId="33D28C5F" w:rsidR="00C74D6C" w:rsidRDefault="00A74710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 xml:space="preserve">Les élèves ont le logiciel </w:t>
      </w:r>
      <w:r w:rsidR="00BF2136">
        <w:rPr>
          <w:i/>
          <w:iCs/>
        </w:rPr>
        <w:t>A</w:t>
      </w:r>
      <w:r>
        <w:rPr>
          <w:i/>
          <w:iCs/>
        </w:rPr>
        <w:t xml:space="preserve">rduino </w:t>
      </w:r>
      <w:r w:rsidR="00BF2136">
        <w:rPr>
          <w:i/>
          <w:iCs/>
        </w:rPr>
        <w:t>et Edupython</w:t>
      </w:r>
      <w:r>
        <w:rPr>
          <w:i/>
          <w:iCs/>
        </w:rPr>
        <w:t xml:space="preserve"> dans leur ordi</w:t>
      </w:r>
      <w:r w:rsidR="004C0706">
        <w:rPr>
          <w:i/>
          <w:iCs/>
        </w:rPr>
        <w:t>nateur</w:t>
      </w:r>
      <w:r>
        <w:rPr>
          <w:i/>
          <w:iCs/>
        </w:rPr>
        <w:t xml:space="preserve"> (lycée 4.0) mais travail</w:t>
      </w:r>
      <w:r w:rsidR="004C0706">
        <w:rPr>
          <w:i/>
          <w:iCs/>
        </w:rPr>
        <w:t>lent</w:t>
      </w:r>
      <w:r>
        <w:rPr>
          <w:i/>
          <w:iCs/>
        </w:rPr>
        <w:t xml:space="preserve"> en binôme en autonomie (</w:t>
      </w:r>
      <w:r w:rsidR="004C0706">
        <w:rPr>
          <w:i/>
          <w:iCs/>
        </w:rPr>
        <w:t xml:space="preserve">un capteur par binôme </w:t>
      </w:r>
      <w:r w:rsidR="00883E04">
        <w:rPr>
          <w:i/>
          <w:iCs/>
        </w:rPr>
        <w:t xml:space="preserve">à cause du </w:t>
      </w:r>
      <w:r>
        <w:rPr>
          <w:i/>
          <w:iCs/>
        </w:rPr>
        <w:t xml:space="preserve">coût du capteur). </w:t>
      </w:r>
      <w:r w:rsidR="006903C4">
        <w:rPr>
          <w:i/>
          <w:iCs/>
        </w:rPr>
        <w:t>Microcontrôleur</w:t>
      </w:r>
      <w:r>
        <w:rPr>
          <w:i/>
          <w:iCs/>
        </w:rPr>
        <w:t xml:space="preserve"> utilisé en seconde</w:t>
      </w:r>
      <w:r w:rsidR="005A3A00">
        <w:rPr>
          <w:i/>
          <w:iCs/>
        </w:rPr>
        <w:t>.</w:t>
      </w:r>
    </w:p>
    <w:p w14:paraId="4AA56BEB" w14:textId="77777777" w:rsidR="00783E4C" w:rsidRPr="0003792C" w:rsidRDefault="00A74710" w:rsidP="0003792C">
      <w:pPr>
        <w:numPr>
          <w:ilvl w:val="0"/>
          <w:numId w:val="1"/>
        </w:numPr>
        <w:rPr>
          <w:i/>
          <w:iCs/>
        </w:rPr>
      </w:pPr>
      <w:r>
        <w:rPr>
          <w:i/>
          <w:iCs/>
        </w:rPr>
        <w:t xml:space="preserve">Durée : une séance </w:t>
      </w:r>
      <w:r w:rsidR="00883E04">
        <w:rPr>
          <w:i/>
          <w:iCs/>
        </w:rPr>
        <w:t>de 2h</w:t>
      </w:r>
      <w:r w:rsidR="006903C4">
        <w:rPr>
          <w:i/>
          <w:iCs/>
        </w:rPr>
        <w:t>,</w:t>
      </w:r>
      <w:r>
        <w:rPr>
          <w:i/>
          <w:iCs/>
        </w:rPr>
        <w:t xml:space="preserve"> pas de travail en amont ni en aval</w:t>
      </w:r>
      <w:r w:rsidR="00BF2136">
        <w:rPr>
          <w:i/>
          <w:iCs/>
        </w:rPr>
        <w:t>.</w:t>
      </w:r>
    </w:p>
    <w:p w14:paraId="4729EFE9" w14:textId="77777777" w:rsidR="0061612E" w:rsidRPr="0061612E" w:rsidRDefault="00A74710" w:rsidP="0073348D">
      <w:pPr>
        <w:numPr>
          <w:ilvl w:val="0"/>
          <w:numId w:val="1"/>
        </w:numPr>
      </w:pPr>
      <w:r>
        <w:rPr>
          <w:i/>
          <w:iCs/>
        </w:rPr>
        <w:t>Pas de connexion nécessaire : le</w:t>
      </w:r>
      <w:r w:rsidR="00BF2136">
        <w:rPr>
          <w:i/>
          <w:iCs/>
        </w:rPr>
        <w:t>s</w:t>
      </w:r>
      <w:r>
        <w:rPr>
          <w:i/>
          <w:iCs/>
        </w:rPr>
        <w:t xml:space="preserve"> programme</w:t>
      </w:r>
      <w:r w:rsidR="00BF2136">
        <w:rPr>
          <w:i/>
          <w:iCs/>
        </w:rPr>
        <w:t>s (arduino, python)</w:t>
      </w:r>
      <w:r>
        <w:rPr>
          <w:i/>
          <w:iCs/>
        </w:rPr>
        <w:t xml:space="preserve"> </w:t>
      </w:r>
      <w:r w:rsidR="008752F5">
        <w:rPr>
          <w:i/>
          <w:iCs/>
        </w:rPr>
        <w:t>ont</w:t>
      </w:r>
      <w:r>
        <w:rPr>
          <w:i/>
          <w:iCs/>
        </w:rPr>
        <w:t xml:space="preserve"> pu être </w:t>
      </w:r>
      <w:r w:rsidR="008752F5">
        <w:rPr>
          <w:i/>
          <w:iCs/>
        </w:rPr>
        <w:t>transférés</w:t>
      </w:r>
      <w:r>
        <w:rPr>
          <w:i/>
          <w:iCs/>
        </w:rPr>
        <w:t xml:space="preserve"> via l’ENT </w:t>
      </w:r>
      <w:r w:rsidR="008752F5">
        <w:rPr>
          <w:i/>
          <w:iCs/>
        </w:rPr>
        <w:t xml:space="preserve">avant ou en début de séance ou </w:t>
      </w:r>
      <w:r>
        <w:rPr>
          <w:i/>
          <w:iCs/>
        </w:rPr>
        <w:t xml:space="preserve">en direct via un </w:t>
      </w:r>
      <w:r w:rsidR="00883E04">
        <w:rPr>
          <w:i/>
          <w:iCs/>
        </w:rPr>
        <w:t>routeur.</w:t>
      </w:r>
    </w:p>
    <w:p w14:paraId="2EE599CF" w14:textId="77777777" w:rsidR="00784D62" w:rsidRDefault="00784D62" w:rsidP="00784D62">
      <w:pPr>
        <w:ind w:left="720"/>
      </w:pPr>
    </w:p>
    <w:p w14:paraId="394A5DB6" w14:textId="77777777" w:rsidR="00784D62" w:rsidRDefault="00784D62" w:rsidP="00784D62">
      <w:pPr>
        <w:rPr>
          <w:b/>
          <w:u w:val="single"/>
        </w:rPr>
      </w:pPr>
      <w:r>
        <w:rPr>
          <w:b/>
          <w:u w:val="single"/>
        </w:rPr>
        <w:t>• Les outils ou fonctionnalités utilisées :</w:t>
      </w:r>
    </w:p>
    <w:p w14:paraId="74F9DBD7" w14:textId="77777777" w:rsidR="00784D62" w:rsidRDefault="006903C4" w:rsidP="00784D62">
      <w:pPr>
        <w:rPr>
          <w:i/>
        </w:rPr>
      </w:pPr>
      <w:r>
        <w:rPr>
          <w:i/>
        </w:rPr>
        <w:t>Microcontrôleur, seringue, tuyau PVC, capteur pression absolue (MPX5700AP),</w:t>
      </w:r>
      <w:r w:rsidR="008E59EC">
        <w:rPr>
          <w:i/>
        </w:rPr>
        <w:t xml:space="preserve"> </w:t>
      </w:r>
      <w:r>
        <w:rPr>
          <w:i/>
        </w:rPr>
        <w:t>fils de connexion</w:t>
      </w:r>
    </w:p>
    <w:p w14:paraId="3073C74F" w14:textId="60EAFAF9" w:rsidR="006903C4" w:rsidRDefault="006903C4" w:rsidP="006903C4">
      <w:pPr>
        <w:rPr>
          <w:i/>
        </w:rPr>
      </w:pPr>
      <w:r w:rsidRPr="000E0B54">
        <w:rPr>
          <w:i/>
          <w:u w:val="single"/>
        </w:rPr>
        <w:t>Etalonnage</w:t>
      </w:r>
      <w:r>
        <w:rPr>
          <w:i/>
        </w:rPr>
        <w:t> : multimètre, Microcontrôleur, seringue, tuyau PVC, capteur pression absolue (MPX5700AP)</w:t>
      </w:r>
      <w:r w:rsidR="00225E35">
        <w:rPr>
          <w:i/>
        </w:rPr>
        <w:t xml:space="preserve">, </w:t>
      </w:r>
      <w:r>
        <w:rPr>
          <w:i/>
        </w:rPr>
        <w:t>,</w:t>
      </w:r>
      <w:r w:rsidR="008E59EC">
        <w:rPr>
          <w:i/>
        </w:rPr>
        <w:t xml:space="preserve"> </w:t>
      </w:r>
      <w:r>
        <w:rPr>
          <w:i/>
        </w:rPr>
        <w:t>fils de connexion, pressiomètre initio J</w:t>
      </w:r>
      <w:r w:rsidR="009E69BF">
        <w:rPr>
          <w:i/>
        </w:rPr>
        <w:t>e</w:t>
      </w:r>
      <w:r>
        <w:rPr>
          <w:i/>
        </w:rPr>
        <w:t>ulin</w:t>
      </w:r>
      <w:r w:rsidR="005A3A00">
        <w:rPr>
          <w:i/>
        </w:rPr>
        <w:t>,</w:t>
      </w:r>
      <w:r w:rsidR="005A3A00" w:rsidRPr="005A3A00">
        <w:rPr>
          <w:i/>
        </w:rPr>
        <w:t xml:space="preserve"> </w:t>
      </w:r>
      <w:r w:rsidR="005A3A00">
        <w:rPr>
          <w:i/>
        </w:rPr>
        <w:t xml:space="preserve">fichier explicatif AE-loi_Mariotte </w:t>
      </w:r>
    </w:p>
    <w:p w14:paraId="64B1F372" w14:textId="77777777" w:rsidR="0061612E" w:rsidRDefault="00783E4C">
      <w:pPr>
        <w:rPr>
          <w:b/>
          <w:u w:val="single"/>
        </w:rPr>
      </w:pPr>
      <w:r>
        <w:rPr>
          <w:b/>
          <w:u w:val="single"/>
        </w:rPr>
        <w:t xml:space="preserve">• Les freins : </w:t>
      </w:r>
    </w:p>
    <w:p w14:paraId="19D53CC6" w14:textId="77777777" w:rsidR="00783E4C" w:rsidRDefault="006903C4">
      <w:r>
        <w:rPr>
          <w:i/>
          <w:iCs/>
        </w:rPr>
        <w:t>Vérification des montages, coût du capteur, étalonnage</w:t>
      </w:r>
      <w:r w:rsidR="00DA6E4B">
        <w:rPr>
          <w:i/>
          <w:iCs/>
        </w:rPr>
        <w:t xml:space="preserve"> </w:t>
      </w:r>
      <w:r w:rsidR="000E0B54">
        <w:rPr>
          <w:i/>
          <w:iCs/>
        </w:rPr>
        <w:t>éventuel.</w:t>
      </w:r>
    </w:p>
    <w:p w14:paraId="40B71F66" w14:textId="77777777" w:rsidR="0061612E" w:rsidRDefault="00783E4C">
      <w:pPr>
        <w:rPr>
          <w:b/>
          <w:u w:val="single"/>
        </w:rPr>
      </w:pPr>
      <w:r>
        <w:rPr>
          <w:b/>
          <w:u w:val="single"/>
        </w:rPr>
        <w:lastRenderedPageBreak/>
        <w:t>• Les pistes :</w:t>
      </w:r>
    </w:p>
    <w:p w14:paraId="4C3C5483" w14:textId="77777777" w:rsidR="00783E4C" w:rsidRDefault="003D5CCB">
      <w:pPr>
        <w:rPr>
          <w:i/>
        </w:rPr>
      </w:pPr>
      <w:r>
        <w:rPr>
          <w:i/>
        </w:rPr>
        <w:t xml:space="preserve">Proposition d’application en fin de production sur </w:t>
      </w:r>
      <w:r w:rsidR="00172180">
        <w:rPr>
          <w:i/>
        </w:rPr>
        <w:t>« </w:t>
      </w:r>
      <w:r w:rsidR="00172180" w:rsidRPr="00172180">
        <w:rPr>
          <w:i/>
        </w:rPr>
        <w:t>La surpression pulmonaire, une conséquence de la loi de Boyle-Mariotte</w:t>
      </w:r>
      <w:r w:rsidR="00172180">
        <w:rPr>
          <w:i/>
        </w:rPr>
        <w:t> »</w:t>
      </w:r>
    </w:p>
    <w:p w14:paraId="5785A80A" w14:textId="3957FC9A" w:rsidR="0003792C" w:rsidRDefault="00586357">
      <w:pPr>
        <w:rPr>
          <w:i/>
        </w:rPr>
      </w:pPr>
      <w:r>
        <w:rPr>
          <w:i/>
        </w:rPr>
        <w:t xml:space="preserve">Possibilité d’évaluer le compte-rendu du TP (captures d’écran du graphique à </w:t>
      </w:r>
      <w:r w:rsidR="00225E35">
        <w:rPr>
          <w:i/>
        </w:rPr>
        <w:t>intégrer)</w:t>
      </w:r>
    </w:p>
    <w:p w14:paraId="7F826F24" w14:textId="49EEB80E" w:rsidR="005A3A00" w:rsidRDefault="005A3A00">
      <w:pPr>
        <w:rPr>
          <w:i/>
        </w:rPr>
      </w:pPr>
    </w:p>
    <w:p w14:paraId="6617D437" w14:textId="3B3527BC" w:rsidR="005A3A00" w:rsidRDefault="005A3A00">
      <w:pPr>
        <w:rPr>
          <w:i/>
        </w:rPr>
      </w:pPr>
    </w:p>
    <w:p w14:paraId="4E6EA6F1" w14:textId="12ED3DA4" w:rsidR="005A3A00" w:rsidRDefault="005A3A00" w:rsidP="005A3A00">
      <w:pPr>
        <w:rPr>
          <w:b/>
          <w:u w:val="single"/>
        </w:rPr>
      </w:pPr>
      <w:r>
        <w:rPr>
          <w:b/>
          <w:u w:val="single"/>
        </w:rPr>
        <w:t>• Documents disponibles :</w:t>
      </w:r>
    </w:p>
    <w:p w14:paraId="04CAE243" w14:textId="3CFA9BB2" w:rsidR="005A3A00" w:rsidRDefault="005A3A00" w:rsidP="00941500">
      <w:pPr>
        <w:pStyle w:val="Paragraphedeliste"/>
        <w:numPr>
          <w:ilvl w:val="0"/>
          <w:numId w:val="5"/>
        </w:numPr>
        <w:rPr>
          <w:i/>
        </w:rPr>
      </w:pPr>
      <w:r w:rsidRPr="005A3A00">
        <w:rPr>
          <w:i/>
        </w:rPr>
        <w:t>Fichier loi_</w:t>
      </w:r>
      <w:r w:rsidR="00FC01FE">
        <w:rPr>
          <w:i/>
        </w:rPr>
        <w:t>Boyle_M</w:t>
      </w:r>
      <w:r w:rsidRPr="005A3A00">
        <w:rPr>
          <w:i/>
        </w:rPr>
        <w:t>ariotte_etalonnage_capteur_</w:t>
      </w:r>
      <w:r w:rsidR="00FC01FE">
        <w:rPr>
          <w:i/>
        </w:rPr>
        <w:t>_Nancy_Metz_</w:t>
      </w:r>
      <w:r w:rsidRPr="005A3A00">
        <w:rPr>
          <w:i/>
        </w:rPr>
        <w:t>TraAM_2019_2020</w:t>
      </w:r>
    </w:p>
    <w:p w14:paraId="112F2B28" w14:textId="70666C4E" w:rsidR="005A3A00" w:rsidRPr="005A3A00" w:rsidRDefault="00CD50CB" w:rsidP="00941500">
      <w:pPr>
        <w:pStyle w:val="Paragraphedeliste"/>
        <w:numPr>
          <w:ilvl w:val="0"/>
          <w:numId w:val="5"/>
        </w:numPr>
        <w:rPr>
          <w:i/>
        </w:rPr>
      </w:pPr>
      <w:r>
        <w:rPr>
          <w:i/>
        </w:rPr>
        <w:t xml:space="preserve">Diaporama </w:t>
      </w:r>
      <w:r w:rsidRPr="00CD50CB">
        <w:rPr>
          <w:i/>
        </w:rPr>
        <w:t>Loi_Boyle_Mariotte_TrAam_Nancy_Metz_2019_2020</w:t>
      </w:r>
    </w:p>
    <w:sectPr w:rsidR="005A3A00" w:rsidRPr="005A3A00" w:rsidSect="0003792C">
      <w:headerReference w:type="default" r:id="rId14"/>
      <w:pgSz w:w="11906" w:h="16838"/>
      <w:pgMar w:top="720" w:right="720" w:bottom="284" w:left="720" w:header="708" w:footer="708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18305" w14:textId="77777777" w:rsidR="004E33B6" w:rsidRDefault="004E33B6">
      <w:pPr>
        <w:spacing w:line="240" w:lineRule="auto"/>
      </w:pPr>
      <w:r>
        <w:separator/>
      </w:r>
    </w:p>
  </w:endnote>
  <w:endnote w:type="continuationSeparator" w:id="0">
    <w:p w14:paraId="1D055A12" w14:textId="77777777" w:rsidR="004E33B6" w:rsidRDefault="004E33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CDAA3" w14:textId="77777777" w:rsidR="004E33B6" w:rsidRDefault="004E33B6">
      <w:pPr>
        <w:spacing w:line="240" w:lineRule="auto"/>
      </w:pPr>
      <w:r>
        <w:separator/>
      </w:r>
    </w:p>
  </w:footnote>
  <w:footnote w:type="continuationSeparator" w:id="0">
    <w:p w14:paraId="5C39010D" w14:textId="77777777" w:rsidR="004E33B6" w:rsidRDefault="004E33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0CA89" w14:textId="77777777" w:rsidR="00B343F7" w:rsidRDefault="00B343F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D341E5"/>
    <w:multiLevelType w:val="hybridMultilevel"/>
    <w:tmpl w:val="42D8D0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82D4C"/>
    <w:multiLevelType w:val="hybridMultilevel"/>
    <w:tmpl w:val="20C48A5C"/>
    <w:lvl w:ilvl="0" w:tplc="43708B9A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F6"/>
    <w:rsid w:val="000254C5"/>
    <w:rsid w:val="00027EC4"/>
    <w:rsid w:val="0003792C"/>
    <w:rsid w:val="000E0B54"/>
    <w:rsid w:val="00106D02"/>
    <w:rsid w:val="001071D6"/>
    <w:rsid w:val="00116C96"/>
    <w:rsid w:val="00163983"/>
    <w:rsid w:val="00172180"/>
    <w:rsid w:val="00172AA5"/>
    <w:rsid w:val="001B6A16"/>
    <w:rsid w:val="001E2C21"/>
    <w:rsid w:val="001E3F55"/>
    <w:rsid w:val="00225E35"/>
    <w:rsid w:val="00286B62"/>
    <w:rsid w:val="002A2AE0"/>
    <w:rsid w:val="002C34DD"/>
    <w:rsid w:val="0036290A"/>
    <w:rsid w:val="003D5CCB"/>
    <w:rsid w:val="00466705"/>
    <w:rsid w:val="00487B90"/>
    <w:rsid w:val="004C0706"/>
    <w:rsid w:val="004E33B6"/>
    <w:rsid w:val="004E5BE5"/>
    <w:rsid w:val="0050078F"/>
    <w:rsid w:val="00586357"/>
    <w:rsid w:val="005A3A00"/>
    <w:rsid w:val="005B7EBB"/>
    <w:rsid w:val="005E7128"/>
    <w:rsid w:val="0061612E"/>
    <w:rsid w:val="006903C4"/>
    <w:rsid w:val="006A14FD"/>
    <w:rsid w:val="006D6167"/>
    <w:rsid w:val="006E2F1D"/>
    <w:rsid w:val="00724E73"/>
    <w:rsid w:val="0073348D"/>
    <w:rsid w:val="00733E7C"/>
    <w:rsid w:val="00783E4C"/>
    <w:rsid w:val="00784D62"/>
    <w:rsid w:val="007909A3"/>
    <w:rsid w:val="00844726"/>
    <w:rsid w:val="008752F5"/>
    <w:rsid w:val="00883E04"/>
    <w:rsid w:val="0088701A"/>
    <w:rsid w:val="008954AC"/>
    <w:rsid w:val="008E59EC"/>
    <w:rsid w:val="00953F04"/>
    <w:rsid w:val="0096191F"/>
    <w:rsid w:val="00985D61"/>
    <w:rsid w:val="00990C3B"/>
    <w:rsid w:val="009E69BF"/>
    <w:rsid w:val="00A74710"/>
    <w:rsid w:val="00AA01F6"/>
    <w:rsid w:val="00AA2FEF"/>
    <w:rsid w:val="00B21399"/>
    <w:rsid w:val="00B343F7"/>
    <w:rsid w:val="00B639EC"/>
    <w:rsid w:val="00BA2789"/>
    <w:rsid w:val="00BA6833"/>
    <w:rsid w:val="00BF2136"/>
    <w:rsid w:val="00C001DB"/>
    <w:rsid w:val="00C479A8"/>
    <w:rsid w:val="00C74D6C"/>
    <w:rsid w:val="00CD50CB"/>
    <w:rsid w:val="00CF7B0A"/>
    <w:rsid w:val="00D81570"/>
    <w:rsid w:val="00DA6E4B"/>
    <w:rsid w:val="00DD1593"/>
    <w:rsid w:val="00DF5E07"/>
    <w:rsid w:val="00E04FF3"/>
    <w:rsid w:val="00E634BF"/>
    <w:rsid w:val="00E95D26"/>
    <w:rsid w:val="00EB3F93"/>
    <w:rsid w:val="00ED5ECB"/>
    <w:rsid w:val="00F01D2D"/>
    <w:rsid w:val="00F1297C"/>
    <w:rsid w:val="00F73C0C"/>
    <w:rsid w:val="00F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312517"/>
  <w15:chartTrackingRefBased/>
  <w15:docId w15:val="{57FD0AC1-F3DD-4D37-AB48-DEB40716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00" w:lineRule="atLeast"/>
    </w:pPr>
    <w:rPr>
      <w:rFonts w:ascii="Calibri" w:eastAsia="SimSun" w:hAnsi="Calibri" w:cs="Calibri"/>
      <w:kern w:val="1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rFonts w:cs="Courier New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En-tte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6B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86B62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Lienhypertexte">
    <w:name w:val="Hyperlink"/>
    <w:uiPriority w:val="99"/>
    <w:semiHidden/>
    <w:unhideWhenUsed/>
    <w:rsid w:val="00CF7B0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7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8DCACF027254B85A6FA7D7D72783A" ma:contentTypeVersion="1" ma:contentTypeDescription="Crée un document." ma:contentTypeScope="" ma:versionID="d7f86b7054e4c92cb0875138a23d909e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ee565551e1a1637f9df0223e78db73b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Date de début de planification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e de fin de planification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474C5D-CC1B-4BB3-AE91-6F3A518EB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DC44BE-4CEE-474C-907C-6A6DD208AC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1CAFB-5EE3-44DE-9CE2-C1CB1A2A5A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5AA7E6-0EC2-48E5-BC78-4FCA0D6A1ED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B0F7183-9590-4B70-812E-88A835C1BE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Links>
    <vt:vector size="42" baseType="variant">
      <vt:variant>
        <vt:i4>7798804</vt:i4>
      </vt:variant>
      <vt:variant>
        <vt:i4>21</vt:i4>
      </vt:variant>
      <vt:variant>
        <vt:i4>0</vt:i4>
      </vt:variant>
      <vt:variant>
        <vt:i4>5</vt:i4>
      </vt:variant>
      <vt:variant>
        <vt:lpwstr>https://www.google.com/search?q=loi+de+mariotte+et+exemple&amp;sxsrf=ACYBGNScYu1sBelwMAUR3i3vTRNxi_L4jg:1576143729834&amp;source=lnms&amp;tbm=vid&amp;sa=X&amp;ved=2ahUKEwjRx4b56K_mAhU0BWMBHVJEDv4Q_AUoA3oECAwQBQ</vt:lpwstr>
      </vt:variant>
      <vt:variant>
        <vt:lpwstr/>
      </vt:variant>
      <vt:variant>
        <vt:i4>4325379</vt:i4>
      </vt:variant>
      <vt:variant>
        <vt:i4>18</vt:i4>
      </vt:variant>
      <vt:variant>
        <vt:i4>0</vt:i4>
      </vt:variant>
      <vt:variant>
        <vt:i4>5</vt:i4>
      </vt:variant>
      <vt:variant>
        <vt:lpwstr>http://www.grenobleplongee.fr/docs/N2Mariotte.pdf</vt:lpwstr>
      </vt:variant>
      <vt:variant>
        <vt:lpwstr/>
      </vt:variant>
      <vt:variant>
        <vt:i4>2949227</vt:i4>
      </vt:variant>
      <vt:variant>
        <vt:i4>15</vt:i4>
      </vt:variant>
      <vt:variant>
        <vt:i4>0</vt:i4>
      </vt:variant>
      <vt:variant>
        <vt:i4>5</vt:i4>
      </vt:variant>
      <vt:variant>
        <vt:lpwstr>http://gerard.ciceron.pagesperso-orange.fr/mariotte.htm</vt:lpwstr>
      </vt:variant>
      <vt:variant>
        <vt:lpwstr/>
      </vt:variant>
      <vt:variant>
        <vt:i4>6160392</vt:i4>
      </vt:variant>
      <vt:variant>
        <vt:i4>12</vt:i4>
      </vt:variant>
      <vt:variant>
        <vt:i4>0</vt:i4>
      </vt:variant>
      <vt:variant>
        <vt:i4>5</vt:i4>
      </vt:variant>
      <vt:variant>
        <vt:lpwstr>http://plongee.amiral.free.fr/formation/niveau4/loidemar.htm</vt:lpwstr>
      </vt:variant>
      <vt:variant>
        <vt:lpwstr/>
      </vt:variant>
      <vt:variant>
        <vt:i4>1966107</vt:i4>
      </vt:variant>
      <vt:variant>
        <vt:i4>9</vt:i4>
      </vt:variant>
      <vt:variant>
        <vt:i4>0</vt:i4>
      </vt:variant>
      <vt:variant>
        <vt:i4>5</vt:i4>
      </vt:variant>
      <vt:variant>
        <vt:lpwstr>https://fr.wikipedia.org/wiki/Loi_de_Boyle-Mariotte</vt:lpwstr>
      </vt:variant>
      <vt:variant>
        <vt:lpwstr/>
      </vt:variant>
      <vt:variant>
        <vt:i4>5505038</vt:i4>
      </vt:variant>
      <vt:variant>
        <vt:i4>6</vt:i4>
      </vt:variant>
      <vt:variant>
        <vt:i4>0</vt:i4>
      </vt:variant>
      <vt:variant>
        <vt:i4>5</vt:i4>
      </vt:variant>
      <vt:variant>
        <vt:lpwstr>http://maths-sciences-lp.ac-amiens.fr/IMG/pdf/T5_sous_marin.pdf</vt:lpwstr>
      </vt:variant>
      <vt:variant>
        <vt:lpwstr/>
      </vt:variant>
      <vt:variant>
        <vt:i4>3997822</vt:i4>
      </vt:variant>
      <vt:variant>
        <vt:i4>3</vt:i4>
      </vt:variant>
      <vt:variant>
        <vt:i4>0</vt:i4>
      </vt:variant>
      <vt:variant>
        <vt:i4>5</vt:i4>
      </vt:variant>
      <vt:variant>
        <vt:lpwstr>https://www.world-of-plexiglas.com/fr/du-hublot-au-sous-marin-transparent/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KILIC</dc:creator>
  <cp:keywords/>
  <cp:lastModifiedBy>Florence Deneuve</cp:lastModifiedBy>
  <cp:revision>5</cp:revision>
  <cp:lastPrinted>2013-10-09T14:41:00Z</cp:lastPrinted>
  <dcterms:created xsi:type="dcterms:W3CDTF">2020-06-22T11:35:00Z</dcterms:created>
  <dcterms:modified xsi:type="dcterms:W3CDTF">2020-06-22T11:43:00Z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escription0">
    <vt:lpwstr/>
  </property>
</Properties>
</file>